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9E" w:rsidRDefault="00D83F9E" w:rsidP="00D8719E">
      <w:pPr>
        <w:spacing w:after="0"/>
        <w:jc w:val="right"/>
      </w:pPr>
      <w:r>
        <w:t xml:space="preserve">1234 </w:t>
      </w:r>
      <w:proofErr w:type="spellStart"/>
      <w:r>
        <w:t>Rockhurst</w:t>
      </w:r>
      <w:proofErr w:type="spellEnd"/>
      <w:r>
        <w:t xml:space="preserve"> Lane</w:t>
      </w:r>
    </w:p>
    <w:p w:rsidR="00D8719E" w:rsidRDefault="00B21B7A" w:rsidP="00D8719E">
      <w:pPr>
        <w:spacing w:after="0"/>
        <w:jc w:val="right"/>
      </w:pPr>
      <w:r>
        <w:t>Prescott, AZ 86301</w:t>
      </w:r>
    </w:p>
    <w:p w:rsidR="008E1BFB" w:rsidRDefault="008E1BFB" w:rsidP="008E1BFB">
      <w:pPr>
        <w:spacing w:after="0"/>
      </w:pPr>
      <w:r>
        <w:t>Independent Mathematical Contractors</w:t>
      </w:r>
    </w:p>
    <w:p w:rsidR="008E1BFB" w:rsidRDefault="003276C4" w:rsidP="008E1BFB">
      <w:pPr>
        <w:spacing w:after="0"/>
      </w:pPr>
      <w:r>
        <w:t xml:space="preserve">00 </w:t>
      </w:r>
      <w:proofErr w:type="spellStart"/>
      <w:r>
        <w:t>Anystreet</w:t>
      </w:r>
      <w:proofErr w:type="spellEnd"/>
    </w:p>
    <w:p w:rsidR="003276C4" w:rsidRDefault="003276C4" w:rsidP="008E1BFB">
      <w:pPr>
        <w:spacing w:after="0"/>
      </w:pPr>
      <w:proofErr w:type="spellStart"/>
      <w:r>
        <w:t>Anytown</w:t>
      </w:r>
      <w:proofErr w:type="spellEnd"/>
      <w:r>
        <w:t>, Anywhere 00000</w:t>
      </w:r>
      <w:bookmarkStart w:id="0" w:name="_GoBack"/>
      <w:bookmarkEnd w:id="0"/>
    </w:p>
    <w:p w:rsidR="008E1BFB" w:rsidRDefault="008E1BFB" w:rsidP="008E1BFB"/>
    <w:p w:rsidR="008E1BFB" w:rsidRDefault="008E1BFB" w:rsidP="008E1BFB">
      <w:r>
        <w:t>Dear IMC:</w:t>
      </w:r>
    </w:p>
    <w:p w:rsidR="00762D44" w:rsidRDefault="005B0692">
      <w:r>
        <w:t>I</w:t>
      </w:r>
      <w:r w:rsidR="00963CF0">
        <w:t xml:space="preserve"> am</w:t>
      </w:r>
      <w:r w:rsidR="00B21B7A">
        <w:t xml:space="preserve"> helping a client</w:t>
      </w:r>
      <w:r w:rsidR="00963CF0">
        <w:t xml:space="preserve"> </w:t>
      </w:r>
      <w:r w:rsidR="00B21B7A">
        <w:t>buy a home</w:t>
      </w:r>
      <w:r>
        <w:t xml:space="preserve"> in Northern </w:t>
      </w:r>
      <w:r w:rsidR="00B21B7A">
        <w:t>Arizona</w:t>
      </w:r>
      <w:r>
        <w:t>. I am in the process of determining if I can afford this house. I am enlisting you to help me decide this based on your expertise in mathematics.</w:t>
      </w:r>
    </w:p>
    <w:p w:rsidR="005B0692" w:rsidRDefault="005B0692">
      <w:r>
        <w:t xml:space="preserve">Here is the listing for the </w:t>
      </w:r>
      <w:r w:rsidR="00A0312F">
        <w:t>property</w:t>
      </w:r>
      <w:r w:rsidR="00D37E01">
        <w:t>:</w:t>
      </w:r>
    </w:p>
    <w:p w:rsidR="00D37E01" w:rsidRPr="00D83F9E" w:rsidRDefault="00D37E01" w:rsidP="00D37E01">
      <w:pPr>
        <w:pStyle w:val="NormalWeb"/>
        <w:rPr>
          <w:sz w:val="28"/>
          <w:szCs w:val="28"/>
        </w:rPr>
      </w:pPr>
      <w:r w:rsidRPr="00D83F9E">
        <w:rPr>
          <w:color w:val="3399FF"/>
          <w:sz w:val="28"/>
          <w:szCs w:val="28"/>
        </w:rPr>
        <w:t>LAKESHORE COTTAGE ON BEAUTIFUL</w:t>
      </w:r>
      <w:r w:rsidRPr="00D83F9E">
        <w:rPr>
          <w:sz w:val="28"/>
          <w:szCs w:val="28"/>
        </w:rPr>
        <w:t xml:space="preserve"> </w:t>
      </w:r>
      <w:r w:rsidR="00D83F9E" w:rsidRPr="00D83F9E">
        <w:rPr>
          <w:bCs/>
          <w:color w:val="3399FF"/>
          <w:sz w:val="28"/>
          <w:szCs w:val="28"/>
        </w:rPr>
        <w:t>LAKE</w:t>
      </w:r>
      <w:r w:rsidRPr="00D83F9E">
        <w:rPr>
          <w:bCs/>
          <w:color w:val="3399FF"/>
          <w:sz w:val="28"/>
          <w:szCs w:val="28"/>
        </w:rPr>
        <w:t>!!</w:t>
      </w:r>
    </w:p>
    <w:p w:rsidR="00D37E01" w:rsidRPr="00D37E01" w:rsidRDefault="001247D9" w:rsidP="00D37E01">
      <w:pPr>
        <w:pStyle w:val="NormalWeb"/>
        <w:ind w:left="720" w:right="720"/>
        <w:rPr>
          <w:rFonts w:ascii="Calibri" w:hAnsi="Calibri"/>
        </w:rPr>
      </w:pPr>
      <w:r>
        <w:rPr>
          <w:rFonts w:ascii="Calibri" w:hAnsi="Calibri"/>
        </w:rPr>
        <w:t xml:space="preserve">Time for </w:t>
      </w:r>
      <w:r w:rsidR="00D37E01" w:rsidRPr="00D37E01">
        <w:rPr>
          <w:rFonts w:ascii="Calibri" w:hAnsi="Calibri"/>
        </w:rPr>
        <w:t>ou</w:t>
      </w:r>
      <w:r w:rsidR="00D83F9E">
        <w:rPr>
          <w:rFonts w:ascii="Calibri" w:hAnsi="Calibri"/>
        </w:rPr>
        <w:t xml:space="preserve">tdoor fun on beautiful bay overlooking lake and </w:t>
      </w:r>
      <w:r w:rsidR="00D37E01" w:rsidRPr="00D37E01">
        <w:rPr>
          <w:rFonts w:ascii="Calibri" w:hAnsi="Calibri"/>
        </w:rPr>
        <w:t xml:space="preserve">mountains. </w:t>
      </w:r>
      <w:r>
        <w:rPr>
          <w:rFonts w:ascii="Calibri" w:hAnsi="Calibri"/>
        </w:rPr>
        <w:t xml:space="preserve">Swimming, boating, fishing and mountain biking opportunities abound! </w:t>
      </w:r>
      <w:r w:rsidR="00D37E01" w:rsidRPr="00D37E01">
        <w:rPr>
          <w:rFonts w:ascii="Calibri" w:hAnsi="Calibri"/>
        </w:rPr>
        <w:t xml:space="preserve">This 1 bedroom cottage was totally renovated in </w:t>
      </w:r>
      <w:r>
        <w:rPr>
          <w:rFonts w:ascii="Calibri" w:hAnsi="Calibri"/>
        </w:rPr>
        <w:t xml:space="preserve">2000. </w:t>
      </w:r>
      <w:r w:rsidR="00D37E01" w:rsidRPr="00D37E01">
        <w:rPr>
          <w:rFonts w:ascii="Calibri" w:hAnsi="Calibri"/>
        </w:rPr>
        <w:t>Includes a terrific great room</w:t>
      </w:r>
      <w:r>
        <w:rPr>
          <w:rFonts w:ascii="Calibri" w:hAnsi="Calibri"/>
        </w:rPr>
        <w:t xml:space="preserve"> with stone fireplace</w:t>
      </w:r>
      <w:r w:rsidR="00D37E01" w:rsidRPr="00D37E01">
        <w:rPr>
          <w:rFonts w:ascii="Calibri" w:hAnsi="Calibri"/>
        </w:rPr>
        <w:t xml:space="preserve">, </w:t>
      </w:r>
      <w:r>
        <w:rPr>
          <w:rFonts w:ascii="Calibri" w:hAnsi="Calibri"/>
        </w:rPr>
        <w:t>kitchen</w:t>
      </w:r>
      <w:r w:rsidR="00D37E01" w:rsidRPr="00D37E01">
        <w:rPr>
          <w:rFonts w:ascii="Calibri" w:hAnsi="Calibri"/>
        </w:rPr>
        <w:t xml:space="preserve">, full bath, new paint, new roof, and refinished wood flooring. Plus 136' of lakeside land available for common recreational use.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D37E01" w:rsidRPr="001247D9" w:rsidTr="001247D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3090"/>
              <w:gridCol w:w="3089"/>
            </w:tblGrid>
            <w:tr w:rsidR="00D37E01" w:rsidRPr="001247D9" w:rsidTr="001247D9">
              <w:tc>
                <w:tcPr>
                  <w:tcW w:w="3115" w:type="dxa"/>
                  <w:vAlign w:val="center"/>
                </w:tcPr>
                <w:p w:rsidR="00D37E01" w:rsidRPr="001247D9" w:rsidRDefault="00CC2DE9" w:rsidP="001247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47D9">
                    <w:rPr>
                      <w:noProof/>
                    </w:rPr>
                    <w:drawing>
                      <wp:inline distT="0" distB="0" distL="0" distR="0">
                        <wp:extent cx="1263650" cy="8191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vAlign w:val="center"/>
                </w:tcPr>
                <w:p w:rsidR="00D37E01" w:rsidRPr="001247D9" w:rsidRDefault="00CC2DE9" w:rsidP="001247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47D9">
                    <w:rPr>
                      <w:noProof/>
                    </w:rPr>
                    <w:drawing>
                      <wp:inline distT="0" distB="0" distL="0" distR="0">
                        <wp:extent cx="1263650" cy="768350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vAlign w:val="center"/>
                </w:tcPr>
                <w:p w:rsidR="00D37E01" w:rsidRPr="001247D9" w:rsidRDefault="00CC2DE9" w:rsidP="001247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47D9">
                    <w:rPr>
                      <w:noProof/>
                    </w:rPr>
                    <w:drawing>
                      <wp:inline distT="0" distB="0" distL="0" distR="0">
                        <wp:extent cx="1231900" cy="819150"/>
                        <wp:effectExtent l="0" t="0" r="635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E01" w:rsidRPr="001247D9" w:rsidRDefault="00D37E01" w:rsidP="001247D9">
            <w:pPr>
              <w:rPr>
                <w:sz w:val="24"/>
                <w:szCs w:val="24"/>
              </w:rPr>
            </w:pPr>
          </w:p>
        </w:tc>
      </w:tr>
    </w:tbl>
    <w:p w:rsidR="00D37E01" w:rsidRDefault="00D37E01"/>
    <w:p w:rsidR="0001454D" w:rsidRDefault="00A0312F" w:rsidP="00A0312F">
      <w:r>
        <w:t xml:space="preserve">My client has agreed to purchase the home for $180,000 + 5000T where T is your team number. </w:t>
      </w:r>
      <w:r w:rsidR="009A13C5">
        <w:t>My client is looking at several possible loans but is confused by all of the differences.</w:t>
      </w:r>
    </w:p>
    <w:p w:rsidR="009A13C5" w:rsidRDefault="00CB0051" w:rsidP="009A13C5">
      <w:pPr>
        <w:pStyle w:val="ListParagraph"/>
        <w:numPr>
          <w:ilvl w:val="0"/>
          <w:numId w:val="2"/>
        </w:numPr>
      </w:pPr>
      <w:r>
        <w:t xml:space="preserve">Should the loan be a </w:t>
      </w:r>
      <w:r w:rsidR="009A13C5">
        <w:t>30 year fixed term</w:t>
      </w:r>
      <w:r w:rsidR="006337BC">
        <w:t xml:space="preserve"> </w:t>
      </w:r>
      <w:r>
        <w:t>or 15 year fixed term?</w:t>
      </w:r>
    </w:p>
    <w:p w:rsidR="006337BC" w:rsidRDefault="00CB0051" w:rsidP="009A13C5">
      <w:pPr>
        <w:pStyle w:val="ListParagraph"/>
        <w:numPr>
          <w:ilvl w:val="0"/>
          <w:numId w:val="2"/>
        </w:numPr>
      </w:pPr>
      <w:r>
        <w:t>Should she make a d</w:t>
      </w:r>
      <w:r w:rsidR="006337BC">
        <w:t>o</w:t>
      </w:r>
      <w:r>
        <w:t>wn payment of 5%, 10% or 20%?</w:t>
      </w:r>
    </w:p>
    <w:p w:rsidR="006337BC" w:rsidRDefault="00CB0051" w:rsidP="009A13C5">
      <w:pPr>
        <w:pStyle w:val="ListParagraph"/>
        <w:numPr>
          <w:ilvl w:val="0"/>
          <w:numId w:val="2"/>
        </w:numPr>
      </w:pPr>
      <w:r>
        <w:t>Should she p</w:t>
      </w:r>
      <w:r w:rsidR="006337BC">
        <w:t>ay discount point</w:t>
      </w:r>
      <w:r w:rsidR="00A16F19">
        <w:t>s</w:t>
      </w:r>
      <w:r>
        <w:t xml:space="preserve"> or not?</w:t>
      </w:r>
    </w:p>
    <w:p w:rsidR="00A0312F" w:rsidRDefault="005E2723" w:rsidP="00A0312F">
      <w:r>
        <w:t>I would like you and your team to examine at least one of these questions by finding several loans to compare</w:t>
      </w:r>
      <w:r w:rsidR="00CB0051">
        <w:t>. In looking at the loans, I would like you to point out the differences with regard</w:t>
      </w:r>
      <w:r w:rsidR="00D162BE">
        <w:t xml:space="preserve"> to </w:t>
      </w:r>
      <w:r w:rsidR="00043F31">
        <w:t>the loan payment, the mortgage payment, cash needed at closing, and the total cost of the loan.</w:t>
      </w:r>
      <w:r w:rsidR="001E5B1D">
        <w:t xml:space="preserve"> As a team, decide which you think is most important for my client and recommend one of the loans on this basis</w:t>
      </w:r>
      <w:r w:rsidR="0067035D">
        <w:t>.</w:t>
      </w:r>
    </w:p>
    <w:p w:rsidR="00F0170B" w:rsidRDefault="00F0170B">
      <w:r>
        <w:t xml:space="preserve">The total </w:t>
      </w:r>
      <w:r w:rsidR="00043F31">
        <w:t>mortgage</w:t>
      </w:r>
      <w:r>
        <w:t xml:space="preserve"> payment will include mortgage insurance, property tax escrow and property in</w:t>
      </w:r>
      <w:r w:rsidR="005E2723">
        <w:t xml:space="preserve">surance. Assume </w:t>
      </w:r>
      <w:r>
        <w:t>that home insurance costs $600 per year. My research shows that the property tax rate is $1.93 per hundred dollars and properties are appraised at 86% of market value.</w:t>
      </w:r>
    </w:p>
    <w:p w:rsidR="001E5B1D" w:rsidRDefault="001E5B1D">
      <w:r>
        <w:lastRenderedPageBreak/>
        <w:t xml:space="preserve">You should document your work as you have done other projects. Make </w:t>
      </w:r>
      <w:r w:rsidR="0067035D">
        <w:t xml:space="preserve">sure </w:t>
      </w:r>
      <w:r>
        <w:t>your documentation includes</w:t>
      </w:r>
      <w:r w:rsidR="0067035D">
        <w:t>:</w:t>
      </w:r>
    </w:p>
    <w:p w:rsidR="0067035D" w:rsidRDefault="0067035D" w:rsidP="00F0170B">
      <w:pPr>
        <w:pStyle w:val="ListParagraph"/>
        <w:numPr>
          <w:ilvl w:val="0"/>
          <w:numId w:val="1"/>
        </w:numPr>
      </w:pPr>
      <w:r>
        <w:t>The information on rate, points, and fees for each loan used in the comparison.</w:t>
      </w:r>
    </w:p>
    <w:p w:rsidR="00F0170B" w:rsidRDefault="0067035D" w:rsidP="00F0170B">
      <w:pPr>
        <w:pStyle w:val="ListParagraph"/>
        <w:numPr>
          <w:ilvl w:val="0"/>
          <w:numId w:val="1"/>
        </w:numPr>
      </w:pPr>
      <w:r>
        <w:t>A</w:t>
      </w:r>
      <w:r w:rsidR="00F0170B">
        <w:t xml:space="preserve"> table of the </w:t>
      </w:r>
      <w:r w:rsidR="001E5B1D">
        <w:t>key</w:t>
      </w:r>
      <w:r w:rsidR="00F0170B">
        <w:t xml:space="preserve"> information</w:t>
      </w:r>
      <w:r>
        <w:t xml:space="preserve"> calculated</w:t>
      </w:r>
      <w:r w:rsidR="002128F2">
        <w:t xml:space="preserve"> for each loan</w:t>
      </w:r>
      <w:r w:rsidR="00F0170B">
        <w:t xml:space="preserve"> </w:t>
      </w:r>
      <w:r w:rsidR="001E5B1D">
        <w:t>such as</w:t>
      </w:r>
      <w:r>
        <w:t xml:space="preserve"> loan amount, </w:t>
      </w:r>
      <w:r w:rsidR="001E5B1D">
        <w:t xml:space="preserve">loan payment, the mortgage payment, </w:t>
      </w:r>
      <w:proofErr w:type="gramStart"/>
      <w:r w:rsidR="001E5B1D">
        <w:t>cash</w:t>
      </w:r>
      <w:proofErr w:type="gramEnd"/>
      <w:r w:rsidR="001E5B1D">
        <w:t xml:space="preserve"> needed at closing, and the total cost of the loan.</w:t>
      </w:r>
    </w:p>
    <w:p w:rsidR="00F0170B" w:rsidRDefault="0067035D" w:rsidP="00F0170B">
      <w:pPr>
        <w:pStyle w:val="ListParagraph"/>
        <w:numPr>
          <w:ilvl w:val="0"/>
          <w:numId w:val="1"/>
        </w:numPr>
      </w:pPr>
      <w:r>
        <w:t>T</w:t>
      </w:r>
      <w:r w:rsidR="00F0170B">
        <w:t>he first and la</w:t>
      </w:r>
      <w:r>
        <w:t>st year’s amortization schedule for the loan your team recommends.</w:t>
      </w:r>
    </w:p>
    <w:p w:rsidR="00833D49" w:rsidRDefault="00833D49" w:rsidP="00F0170B">
      <w:r>
        <w:t xml:space="preserve">Since </w:t>
      </w:r>
      <w:r w:rsidR="0067035D">
        <w:t xml:space="preserve">my client’s </w:t>
      </w:r>
      <w:r>
        <w:t xml:space="preserve">trust in the finance industry is not high, explain all steps in your calculation and verify all numbers where possible. Matching numbers in </w:t>
      </w:r>
      <w:r w:rsidR="0067035D">
        <w:t>Sheets</w:t>
      </w:r>
      <w:r>
        <w:t>, on your calc</w:t>
      </w:r>
      <w:r w:rsidR="007532EC">
        <w:t xml:space="preserve">ulator, from hand calculations </w:t>
      </w:r>
      <w:r w:rsidR="00AE00B8">
        <w:t xml:space="preserve">or from an Internet calculator </w:t>
      </w:r>
      <w:r>
        <w:t>are all acceptable. However, keep in mind that some sources and calculators are more reliable than others.</w:t>
      </w:r>
    </w:p>
    <w:p w:rsidR="001247D9" w:rsidRDefault="00833D49" w:rsidP="001247D9">
      <w:pPr>
        <w:spacing w:after="0"/>
      </w:pPr>
      <w:r>
        <w:t>Thanks in advance,</w:t>
      </w:r>
    </w:p>
    <w:p w:rsidR="00833D49" w:rsidRDefault="00833D49" w:rsidP="001247D9">
      <w:pPr>
        <w:spacing w:after="0"/>
      </w:pPr>
      <w:r>
        <w:t>Penney Pinscher</w:t>
      </w:r>
    </w:p>
    <w:p w:rsidR="00833D49" w:rsidRDefault="00833D49" w:rsidP="00F0170B"/>
    <w:sectPr w:rsidR="00833D49" w:rsidSect="0076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04F"/>
    <w:multiLevelType w:val="hybridMultilevel"/>
    <w:tmpl w:val="46B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B03"/>
    <w:multiLevelType w:val="hybridMultilevel"/>
    <w:tmpl w:val="0522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B"/>
    <w:rsid w:val="0001454D"/>
    <w:rsid w:val="00043F31"/>
    <w:rsid w:val="001247D9"/>
    <w:rsid w:val="00167BCC"/>
    <w:rsid w:val="001E5B1D"/>
    <w:rsid w:val="002128F2"/>
    <w:rsid w:val="003276C4"/>
    <w:rsid w:val="003E628E"/>
    <w:rsid w:val="00582787"/>
    <w:rsid w:val="005B0692"/>
    <w:rsid w:val="005E2723"/>
    <w:rsid w:val="00626790"/>
    <w:rsid w:val="006337BC"/>
    <w:rsid w:val="0067035D"/>
    <w:rsid w:val="007532EC"/>
    <w:rsid w:val="00762D44"/>
    <w:rsid w:val="00833D49"/>
    <w:rsid w:val="008B1C13"/>
    <w:rsid w:val="008E1BFB"/>
    <w:rsid w:val="00963CF0"/>
    <w:rsid w:val="009A13C5"/>
    <w:rsid w:val="00A0312F"/>
    <w:rsid w:val="00A16F19"/>
    <w:rsid w:val="00A87853"/>
    <w:rsid w:val="00AE00B8"/>
    <w:rsid w:val="00B21B7A"/>
    <w:rsid w:val="00C92D05"/>
    <w:rsid w:val="00CB0051"/>
    <w:rsid w:val="00CC2DE9"/>
    <w:rsid w:val="00D162BE"/>
    <w:rsid w:val="00D37E01"/>
    <w:rsid w:val="00D83F9E"/>
    <w:rsid w:val="00D8719E"/>
    <w:rsid w:val="00EB7C40"/>
    <w:rsid w:val="00F0170B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B7DC9-A09B-4320-8C35-D6E5D61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37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David Graser</cp:lastModifiedBy>
  <cp:revision>3</cp:revision>
  <cp:lastPrinted>2015-04-05T05:11:00Z</cp:lastPrinted>
  <dcterms:created xsi:type="dcterms:W3CDTF">2015-06-23T00:00:00Z</dcterms:created>
  <dcterms:modified xsi:type="dcterms:W3CDTF">2015-06-23T00:01:00Z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-1951356178</vt:i4>
  </property>
</Properties>
</file>